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588"/>
        <w:gridCol w:w="3282"/>
      </w:tblGrid>
      <w:tr w:rsidR="00C41BD7" w:rsidRPr="008E59D2" w14:paraId="77607E00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E61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PUBLICACION EN EL DIARIO Y COMUNICACIÓN A LOS MUNICIPIOS DE LA REGION METROPOLITANA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5931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58BA915A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25.10.2024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0C3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En un </w:t>
            </w:r>
            <w:r w:rsidRPr="008E59D2">
              <w:rPr>
                <w:rFonts w:eastAsia="Times New Roman" w:cstheme="minorHAnsi"/>
                <w:bCs/>
                <w:spacing w:val="-3"/>
                <w:lang w:eastAsia="ar-SA"/>
              </w:rPr>
              <w:t>periódico de los</w:t>
            </w:r>
            <w:r w:rsidRPr="008E59D2">
              <w:rPr>
                <w:spacing w:val="-3"/>
              </w:rPr>
              <w:t xml:space="preserve"> de mayor circulación </w:t>
            </w:r>
            <w:r w:rsidRPr="008E59D2">
              <w:rPr>
                <w:rFonts w:eastAsia="Times New Roman" w:cstheme="minorHAnsi"/>
                <w:bCs/>
                <w:spacing w:val="-3"/>
                <w:lang w:eastAsia="ar-SA"/>
              </w:rPr>
              <w:t>en la comuna</w:t>
            </w:r>
            <w:r w:rsidRPr="008E59D2">
              <w:rPr>
                <w:spacing w:val="-3"/>
              </w:rPr>
              <w:t xml:space="preserve"> 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y en la página de transparencia y sitio web de la Municipalidad</w:t>
            </w:r>
          </w:p>
        </w:tc>
      </w:tr>
      <w:tr w:rsidR="00C41BD7" w:rsidRPr="008E59D2" w14:paraId="595CEDA5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C9CC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ADQUISICION DE LAS BASES DEL CONCURSO PUBLICO Y POSTULACION AL CONCURSO PUBLICO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46E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5854A54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441DB0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25.10.2024 al 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12.11.2024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E3D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Bases en </w:t>
            </w:r>
            <w:hyperlink r:id="rId4" w:history="1">
              <w:r w:rsidRPr="008E59D2">
                <w:rPr>
                  <w:rStyle w:val="Hipervnculo"/>
                  <w:rFonts w:eastAsia="Times New Roman" w:cstheme="minorHAnsi"/>
                  <w:bCs/>
                  <w:spacing w:val="-3"/>
                  <w:lang w:val="es-ES" w:eastAsia="ar-SA"/>
                </w:rPr>
                <w:t>www.cerronavia.cl</w:t>
              </w:r>
            </w:hyperlink>
          </w:p>
          <w:p w14:paraId="37D7BD11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Postulaciones:</w:t>
            </w:r>
          </w:p>
          <w:p w14:paraId="6A7D0605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Oficina de Partes Municipalidad de Cerro Navia</w:t>
            </w:r>
          </w:p>
        </w:tc>
      </w:tr>
      <w:tr w:rsidR="00C41BD7" w:rsidRPr="008E59D2" w14:paraId="12F26EF0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822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EVALUACION DE LOS ANTECEDENTES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0E59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hasta el 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6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.1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2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38B0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El Comité de Selección revisara los antecedentes solicitados en las bases seleccionando a quienes cumplan y rechazar a los postulantes que no cumplan los requisitos exigidos.</w:t>
            </w:r>
          </w:p>
        </w:tc>
      </w:tr>
      <w:tr w:rsidR="00C41BD7" w:rsidRPr="008E59D2" w14:paraId="257D86BE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AD19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POSTULANTES PRESELECCIONADOS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5F7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9.12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.2024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E34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El comité de selección levantará un acta donde se establezca los postulantes seleccionados. </w:t>
            </w:r>
          </w:p>
          <w:p w14:paraId="6B3D3094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Posteriormente la </w:t>
            </w:r>
            <w:proofErr w:type="gramStart"/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Jefa</w:t>
            </w:r>
            <w:proofErr w:type="gramEnd"/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Personal o quien subrogue, informará vía e-mail a los postulantes preseleccionados, el día que deben a concurrir a dar la entrevista virtual o presencial.</w:t>
            </w:r>
          </w:p>
        </w:tc>
      </w:tr>
      <w:tr w:rsidR="00C41BD7" w:rsidRPr="008E59D2" w14:paraId="3DF891FB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ECEE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ENTREVISTA VIRTUAL O PRESENCIAL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525C" w14:textId="4EE6558C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Entre el 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10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.1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2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.2024 y </w:t>
            </w:r>
            <w:r w:rsidR="00544380">
              <w:rPr>
                <w:rFonts w:eastAsia="Times New Roman" w:cstheme="minorHAnsi"/>
                <w:bCs/>
                <w:spacing w:val="-3"/>
                <w:lang w:val="es-ES" w:eastAsia="ar-SA"/>
              </w:rPr>
              <w:t>16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.12.2024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5C79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El Comité de Selección realizará una entrevista personal virtual o presencial, medio que será informado previamente a los postulantes preseleccionados</w:t>
            </w:r>
          </w:p>
        </w:tc>
      </w:tr>
      <w:tr w:rsidR="00C41BD7" w:rsidRPr="008E59D2" w14:paraId="475CAFEE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2620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5494483B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PROPOSICION DE LA TERNA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886" w14:textId="0DCF18AC" w:rsidR="00C41BD7" w:rsidRPr="008E59D2" w:rsidRDefault="00544380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17</w:t>
            </w:r>
            <w:r w:rsidR="00C41BD7"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0</w:t>
            </w:r>
            <w:r w:rsidR="00C41BD7"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1.2024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6565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El Comité de Selección propondrá al alcalde una terna con los postulantes idóneos que hayan alcanzado mayor puntaje</w:t>
            </w:r>
          </w:p>
        </w:tc>
      </w:tr>
      <w:tr w:rsidR="00C41BD7" w:rsidRPr="008E59D2" w14:paraId="35EA9E8A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07F0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ENTREVISTA TERNAS Y RESOLUCION DEL CONCURSO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128" w14:textId="7223EECB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Entre el </w:t>
            </w:r>
            <w:r w:rsidR="00544380">
              <w:rPr>
                <w:rFonts w:eastAsia="Times New Roman" w:cstheme="minorHAnsi"/>
                <w:bCs/>
                <w:spacing w:val="-3"/>
                <w:lang w:val="es-ES" w:eastAsia="ar-SA"/>
              </w:rPr>
              <w:t>20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</w:t>
            </w:r>
            <w:r w:rsidR="00544380">
              <w:rPr>
                <w:rFonts w:eastAsia="Times New Roman" w:cstheme="minorHAnsi"/>
                <w:bCs/>
                <w:spacing w:val="-3"/>
                <w:lang w:val="es-ES" w:eastAsia="ar-SA"/>
              </w:rPr>
              <w:t>0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1.202</w:t>
            </w:r>
            <w:r w:rsidR="00544380">
              <w:rPr>
                <w:rFonts w:eastAsia="Times New Roman" w:cstheme="minorHAnsi"/>
                <w:bCs/>
                <w:spacing w:val="-3"/>
                <w:lang w:val="es-ES" w:eastAsia="ar-SA"/>
              </w:rPr>
              <w:t>5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y </w:t>
            </w:r>
            <w:r w:rsidR="00544380">
              <w:rPr>
                <w:rFonts w:eastAsia="Times New Roman" w:cstheme="minorHAnsi"/>
                <w:bCs/>
                <w:spacing w:val="-3"/>
                <w:lang w:val="es-ES" w:eastAsia="ar-SA"/>
              </w:rPr>
              <w:t>24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</w:t>
            </w:r>
            <w:r w:rsidR="00544380">
              <w:rPr>
                <w:rFonts w:eastAsia="Times New Roman" w:cstheme="minorHAnsi"/>
                <w:bCs/>
                <w:spacing w:val="-3"/>
                <w:lang w:val="es-ES" w:eastAsia="ar-SA"/>
              </w:rPr>
              <w:t>0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1.202</w:t>
            </w:r>
            <w:r w:rsidR="001006A8">
              <w:rPr>
                <w:rFonts w:eastAsia="Times New Roman" w:cstheme="minorHAnsi"/>
                <w:bCs/>
                <w:spacing w:val="-3"/>
                <w:lang w:val="es-ES" w:eastAsia="ar-SA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E5BE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El alcalde entrevistará y seleccionará uno de los postulantes propuesto en la terna del comité de selección</w:t>
            </w:r>
          </w:p>
        </w:tc>
      </w:tr>
      <w:tr w:rsidR="00C41BD7" w:rsidRPr="008E59D2" w14:paraId="5CEFB0B0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8FF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NOTIFICACI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Ó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N AL POSTULANTE SELECCIONADO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F57" w14:textId="31637071" w:rsidR="00C41BD7" w:rsidRPr="008E59D2" w:rsidRDefault="00544380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28</w:t>
            </w:r>
            <w:r w:rsidR="00C41BD7"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</w:t>
            </w:r>
            <w:r w:rsidR="00C41BD7">
              <w:rPr>
                <w:rFonts w:eastAsia="Times New Roman" w:cstheme="minorHAnsi"/>
                <w:bCs/>
                <w:spacing w:val="-3"/>
                <w:lang w:val="es-ES" w:eastAsia="ar-SA"/>
              </w:rPr>
              <w:t>01</w:t>
            </w:r>
            <w:r w:rsidR="00C41BD7"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.202</w:t>
            </w:r>
            <w:r w:rsidR="00C41BD7">
              <w:rPr>
                <w:rFonts w:eastAsia="Times New Roman" w:cstheme="minorHAnsi"/>
                <w:bCs/>
                <w:spacing w:val="-3"/>
                <w:lang w:val="es-ES" w:eastAsia="ar-SA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68FE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La </w:t>
            </w:r>
            <w:proofErr w:type="gramStart"/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Jefa</w:t>
            </w:r>
            <w:proofErr w:type="gramEnd"/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Personal notificará al postulante seleccionado por el alcalde, por escrito, personalmente, vía email, quien deberá manifestar su aceptación al cargo </w:t>
            </w:r>
            <w:r w:rsidRPr="008E59D2">
              <w:rPr>
                <w:rFonts w:eastAsia="Times New Roman" w:cstheme="minorHAnsi"/>
                <w:b/>
                <w:spacing w:val="-3"/>
                <w:lang w:val="es-ES" w:eastAsia="ar-SA"/>
              </w:rPr>
              <w:t>dentro del tercer día contado desde a la fecha de notificación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y acompañar en original los documentos probatorios de los requisitos establecidos en la ley N°18.883 de 1989 y la ley N°20.922 de 2016, </w:t>
            </w: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lastRenderedPageBreak/>
              <w:t>si así no lo hiciere, el alcalde deberá nombrar alguno de los otros postulantes propuestos.</w:t>
            </w:r>
          </w:p>
        </w:tc>
      </w:tr>
      <w:tr w:rsidR="00C41BD7" w:rsidRPr="008E59D2" w14:paraId="7CE4271A" w14:textId="77777777" w:rsidTr="00DE73C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36A9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12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lastRenderedPageBreak/>
              <w:t>NOMBRAMIENTO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F2B9" w14:textId="00060E1B" w:rsidR="00C41BD7" w:rsidRPr="008E59D2" w:rsidRDefault="00544380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81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01</w:t>
            </w:r>
            <w:r w:rsidR="00C41BD7"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.0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2</w:t>
            </w:r>
            <w:r w:rsidR="00C41BD7"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.2025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6A76" w14:textId="77777777" w:rsidR="00C41BD7" w:rsidRPr="008E59D2" w:rsidRDefault="00C41BD7" w:rsidP="00DE73CF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-65"/>
              <w:jc w:val="center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8E59D2">
              <w:rPr>
                <w:rFonts w:eastAsia="Times New Roman" w:cstheme="minorHAnsi"/>
                <w:bCs/>
                <w:spacing w:val="-3"/>
                <w:lang w:val="es-ES" w:eastAsia="ar-SA"/>
              </w:rPr>
              <w:t>El Departamento de Gestión de las Personas dictará el decreto de nombramiento.</w:t>
            </w:r>
          </w:p>
        </w:tc>
      </w:tr>
    </w:tbl>
    <w:p w14:paraId="59EA4C0D" w14:textId="0357CA46" w:rsidR="00C41BD7" w:rsidRDefault="00C41BD7"/>
    <w:p w14:paraId="59F79634" w14:textId="1BF41935" w:rsidR="00544380" w:rsidRDefault="00544380">
      <w:r w:rsidRPr="00544380">
        <w:rPr>
          <w:b/>
          <w:bCs/>
        </w:rPr>
        <w:t xml:space="preserve">Téngase presente </w:t>
      </w:r>
      <w:r>
        <w:t>que en todo lo no modificado, rige plenamente el Decreto Alcaldicio n°5297 de fecha 25 de octubre de 2024.</w:t>
      </w:r>
    </w:p>
    <w:sectPr w:rsidR="00544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7"/>
    <w:rsid w:val="001006A8"/>
    <w:rsid w:val="0015223A"/>
    <w:rsid w:val="005133E6"/>
    <w:rsid w:val="00544380"/>
    <w:rsid w:val="00C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C186"/>
  <w15:chartTrackingRefBased/>
  <w15:docId w15:val="{9319DB9C-C1C9-4A8C-B8D0-4C8A29E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D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1B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1B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1B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1B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1B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1B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1B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B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1B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1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1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1B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1B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1B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1B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B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1B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1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4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1B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41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1B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41B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1BD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41B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B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1BD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41B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ronav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Olivares</dc:creator>
  <cp:keywords/>
  <dc:description/>
  <cp:lastModifiedBy>Pablo Danton</cp:lastModifiedBy>
  <cp:revision>2</cp:revision>
  <dcterms:created xsi:type="dcterms:W3CDTF">2024-12-20T21:56:00Z</dcterms:created>
  <dcterms:modified xsi:type="dcterms:W3CDTF">2024-12-20T21:56:00Z</dcterms:modified>
</cp:coreProperties>
</file>